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93CF2">
        <w:rPr>
          <w:rFonts w:ascii="Times New Roman" w:hAnsi="Times New Roman"/>
          <w:bCs/>
          <w:color w:val="FF0000"/>
          <w:sz w:val="20"/>
          <w:szCs w:val="20"/>
          <w:highlight w:val="yellow"/>
          <w:lang w:val="en-US"/>
        </w:rPr>
        <w:t>30</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05C5">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267DCF">
        <w:rPr>
          <w:rFonts w:ascii="Times New Roman" w:hAnsi="Times New Roman"/>
          <w:bCs/>
          <w:color w:val="FF0000"/>
          <w:sz w:val="20"/>
          <w:szCs w:val="20"/>
          <w:highlight w:val="yellow"/>
        </w:rPr>
        <w:t>5</w:t>
      </w:r>
      <w:r w:rsidR="00E93CF2">
        <w:rPr>
          <w:rFonts w:ascii="Times New Roman" w:hAnsi="Times New Roman"/>
          <w:bCs/>
          <w:color w:val="FF0000"/>
          <w:sz w:val="20"/>
          <w:szCs w:val="20"/>
          <w:highlight w:val="yellow"/>
          <w:lang w:val="en-US"/>
        </w:rPr>
        <w:t>89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B212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B2125">
              <w:rPr>
                <w:rFonts w:ascii="Times New Roman" w:hAnsi="Times New Roman"/>
                <w:sz w:val="24"/>
                <w:szCs w:val="24"/>
              </w:rPr>
              <w:t>327</w:t>
            </w:r>
            <w:r w:rsidR="00987D9D">
              <w:rPr>
                <w:rFonts w:ascii="Times New Roman" w:hAnsi="Times New Roman"/>
                <w:sz w:val="24"/>
                <w:szCs w:val="24"/>
              </w:rPr>
              <w:t> </w:t>
            </w:r>
            <w:r w:rsidR="002B2125">
              <w:rPr>
                <w:rFonts w:ascii="Times New Roman" w:hAnsi="Times New Roman"/>
                <w:sz w:val="24"/>
                <w:szCs w:val="24"/>
              </w:rPr>
              <w:t>943</w:t>
            </w:r>
            <w:r w:rsidR="00987D9D">
              <w:rPr>
                <w:rFonts w:ascii="Times New Roman" w:hAnsi="Times New Roman"/>
                <w:sz w:val="24"/>
                <w:szCs w:val="24"/>
              </w:rPr>
              <w:t>,</w:t>
            </w:r>
            <w:r w:rsidR="002B2125">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2B2125">
              <w:rPr>
                <w:rFonts w:ascii="Times New Roman" w:hAnsi="Times New Roman"/>
                <w:sz w:val="20"/>
                <w:szCs w:val="20"/>
              </w:rPr>
              <w:t>653</w:t>
            </w:r>
            <w:r w:rsidRPr="00EB5272">
              <w:rPr>
                <w:rFonts w:ascii="Times New Roman" w:hAnsi="Times New Roman"/>
                <w:sz w:val="20"/>
                <w:szCs w:val="20"/>
              </w:rPr>
              <w:t> </w:t>
            </w:r>
            <w:r w:rsidR="002B2125">
              <w:rPr>
                <w:rFonts w:ascii="Times New Roman" w:hAnsi="Times New Roman"/>
                <w:sz w:val="20"/>
                <w:szCs w:val="20"/>
              </w:rPr>
              <w:t>94</w:t>
            </w:r>
            <w:r w:rsidR="0059543E">
              <w:rPr>
                <w:rFonts w:ascii="Times New Roman" w:hAnsi="Times New Roman"/>
                <w:sz w:val="20"/>
                <w:szCs w:val="20"/>
              </w:rPr>
              <w:t>0</w:t>
            </w:r>
            <w:r w:rsidRPr="00EB5272">
              <w:rPr>
                <w:rFonts w:ascii="Times New Roman" w:hAnsi="Times New Roman"/>
                <w:sz w:val="20"/>
                <w:szCs w:val="20"/>
              </w:rPr>
              <w:t>,</w:t>
            </w:r>
            <w:r w:rsidR="002B2125">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2B212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2B2125">
              <w:rPr>
                <w:rFonts w:ascii="Times New Roman" w:hAnsi="Times New Roman"/>
                <w:sz w:val="20"/>
                <w:szCs w:val="20"/>
              </w:rPr>
              <w:t>79</w:t>
            </w:r>
            <w:r w:rsidR="00862EBD" w:rsidRPr="00EB5272">
              <w:rPr>
                <w:rFonts w:ascii="Times New Roman" w:hAnsi="Times New Roman"/>
                <w:sz w:val="20"/>
                <w:szCs w:val="20"/>
              </w:rPr>
              <w:t> </w:t>
            </w:r>
            <w:r w:rsidR="002B2125">
              <w:rPr>
                <w:rFonts w:ascii="Times New Roman" w:hAnsi="Times New Roman"/>
                <w:sz w:val="20"/>
                <w:szCs w:val="20"/>
              </w:rPr>
              <w:t>06</w:t>
            </w:r>
            <w:r w:rsidR="007D2515">
              <w:rPr>
                <w:rFonts w:ascii="Times New Roman" w:hAnsi="Times New Roman"/>
                <w:sz w:val="20"/>
                <w:szCs w:val="20"/>
              </w:rPr>
              <w:t>1</w:t>
            </w:r>
            <w:r w:rsidR="00862EBD" w:rsidRPr="00EB5272">
              <w:rPr>
                <w:rFonts w:ascii="Times New Roman" w:hAnsi="Times New Roman"/>
                <w:sz w:val="20"/>
                <w:szCs w:val="20"/>
              </w:rPr>
              <w:t>,</w:t>
            </w:r>
            <w:r w:rsidR="002B2125">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2B2125">
              <w:rPr>
                <w:rFonts w:ascii="Times New Roman" w:hAnsi="Times New Roman"/>
                <w:sz w:val="20"/>
                <w:szCs w:val="20"/>
              </w:rPr>
              <w:t>93</w:t>
            </w:r>
            <w:r w:rsidRPr="00EB5272">
              <w:rPr>
                <w:rFonts w:ascii="Times New Roman" w:hAnsi="Times New Roman"/>
                <w:sz w:val="20"/>
                <w:szCs w:val="20"/>
              </w:rPr>
              <w:t> </w:t>
            </w:r>
            <w:r w:rsidR="002B2125">
              <w:rPr>
                <w:rFonts w:ascii="Times New Roman" w:hAnsi="Times New Roman"/>
                <w:sz w:val="20"/>
                <w:szCs w:val="20"/>
              </w:rPr>
              <w:t>91</w:t>
            </w:r>
            <w:r w:rsidR="007D2515">
              <w:rPr>
                <w:rFonts w:ascii="Times New Roman" w:hAnsi="Times New Roman"/>
                <w:sz w:val="20"/>
                <w:szCs w:val="20"/>
              </w:rPr>
              <w:t>8</w:t>
            </w:r>
            <w:r w:rsidRPr="00EB5272">
              <w:rPr>
                <w:rFonts w:ascii="Times New Roman" w:hAnsi="Times New Roman"/>
                <w:sz w:val="20"/>
                <w:szCs w:val="20"/>
              </w:rPr>
              <w:t>,</w:t>
            </w:r>
            <w:r w:rsidR="002B2125">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2B212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B2125">
              <w:rPr>
                <w:rFonts w:ascii="Times New Roman" w:hAnsi="Times New Roman"/>
                <w:sz w:val="18"/>
                <w:szCs w:val="18"/>
              </w:rPr>
              <w:t>327</w:t>
            </w:r>
            <w:r w:rsidR="00862EBD" w:rsidRPr="00713079">
              <w:rPr>
                <w:rFonts w:ascii="Times New Roman" w:hAnsi="Times New Roman"/>
                <w:sz w:val="18"/>
                <w:szCs w:val="18"/>
              </w:rPr>
              <w:t> </w:t>
            </w:r>
            <w:r w:rsidR="002B2125">
              <w:rPr>
                <w:rFonts w:ascii="Times New Roman" w:hAnsi="Times New Roman"/>
                <w:sz w:val="18"/>
                <w:szCs w:val="18"/>
              </w:rPr>
              <w:t>94</w:t>
            </w:r>
            <w:r w:rsidR="007D2515">
              <w:rPr>
                <w:rFonts w:ascii="Times New Roman" w:hAnsi="Times New Roman"/>
                <w:sz w:val="18"/>
                <w:szCs w:val="18"/>
              </w:rPr>
              <w:t>3</w:t>
            </w:r>
            <w:r w:rsidR="00862EBD" w:rsidRPr="00713079">
              <w:rPr>
                <w:rFonts w:ascii="Times New Roman" w:hAnsi="Times New Roman"/>
                <w:sz w:val="18"/>
                <w:szCs w:val="18"/>
              </w:rPr>
              <w:t>,</w:t>
            </w:r>
            <w:r w:rsidR="002B2125">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267DC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D64BA">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2B2125">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507</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FD64BA">
              <w:rPr>
                <w:rFonts w:ascii="Times New Roman" w:eastAsia="Times New Roman" w:hAnsi="Times New Roman"/>
                <w:sz w:val="24"/>
                <w:szCs w:val="24"/>
                <w:lang w:eastAsia="ru-RU"/>
              </w:rPr>
              <w:t>6</w:t>
            </w:r>
            <w:r w:rsidR="002B212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448</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58</w:t>
            </w:r>
            <w:r w:rsidR="002B2125">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002</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96999">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97012">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197012">
              <w:rPr>
                <w:rFonts w:ascii="Times New Roman" w:hAnsi="Times New Roman"/>
                <w:sz w:val="24"/>
                <w:szCs w:val="24"/>
              </w:rPr>
              <w:t>339</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751887">
              <w:rPr>
                <w:rFonts w:ascii="Times New Roman" w:hAnsi="Times New Roman"/>
                <w:sz w:val="24"/>
                <w:szCs w:val="24"/>
                <w:lang w:val="en-US"/>
              </w:rPr>
              <w:t>6</w:t>
            </w:r>
            <w:r w:rsidR="00304668" w:rsidRPr="00304668">
              <w:rPr>
                <w:rFonts w:ascii="Times New Roman" w:hAnsi="Times New Roman"/>
                <w:sz w:val="24"/>
                <w:szCs w:val="24"/>
              </w:rPr>
              <w:t> </w:t>
            </w:r>
            <w:r w:rsidR="00197012">
              <w:rPr>
                <w:rFonts w:ascii="Times New Roman" w:hAnsi="Times New Roman"/>
                <w:sz w:val="24"/>
                <w:szCs w:val="24"/>
              </w:rPr>
              <w:t>43</w:t>
            </w:r>
            <w:r>
              <w:rPr>
                <w:rFonts w:ascii="Times New Roman" w:hAnsi="Times New Roman"/>
                <w:sz w:val="24"/>
                <w:szCs w:val="24"/>
              </w:rPr>
              <w:t>5</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197012">
              <w:rPr>
                <w:rFonts w:ascii="Times New Roman" w:hAnsi="Times New Roman"/>
                <w:sz w:val="24"/>
                <w:szCs w:val="24"/>
              </w:rPr>
              <w:t>339</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0061E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922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0061E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603</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2</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0061E4">
              <w:rPr>
                <w:rFonts w:ascii="Times New Roman" w:hAnsi="Times New Roman"/>
                <w:color w:val="000000"/>
                <w:sz w:val="24"/>
              </w:rPr>
              <w:t>90</w:t>
            </w:r>
            <w:r w:rsidR="00304668" w:rsidRPr="00304668">
              <w:rPr>
                <w:rFonts w:ascii="Times New Roman" w:hAnsi="Times New Roman"/>
                <w:color w:val="000000"/>
                <w:sz w:val="24"/>
              </w:rPr>
              <w:t> </w:t>
            </w:r>
            <w:r w:rsidR="000061E4">
              <w:rPr>
                <w:rFonts w:ascii="Times New Roman" w:hAnsi="Times New Roman"/>
                <w:color w:val="000000"/>
                <w:sz w:val="24"/>
              </w:rPr>
              <w:t>020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0061E4">
              <w:rPr>
                <w:rFonts w:ascii="Times New Roman" w:hAnsi="Times New Roman"/>
                <w:color w:val="000000"/>
                <w:sz w:val="24"/>
              </w:rPr>
              <w:t>704</w:t>
            </w:r>
            <w:r w:rsidR="00304668" w:rsidRPr="00304668">
              <w:rPr>
                <w:rFonts w:ascii="Times New Roman" w:hAnsi="Times New Roman"/>
                <w:color w:val="000000"/>
                <w:sz w:val="24"/>
              </w:rPr>
              <w:t>,</w:t>
            </w:r>
            <w:r w:rsidR="000061E4">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B212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67</w:t>
            </w:r>
            <w:r w:rsidRPr="00304668">
              <w:rPr>
                <w:rFonts w:ascii="Times New Roman" w:eastAsia="Times New Roman" w:hAnsi="Times New Roman"/>
                <w:sz w:val="24"/>
                <w:szCs w:val="24"/>
                <w:lang w:eastAsia="ru-RU"/>
              </w:rPr>
              <w:t xml:space="preserve"> </w:t>
            </w:r>
            <w:r w:rsidR="002B2125">
              <w:rPr>
                <w:rFonts w:ascii="Times New Roman" w:eastAsia="Times New Roman" w:hAnsi="Times New Roman"/>
                <w:sz w:val="24"/>
                <w:szCs w:val="24"/>
                <w:lang w:eastAsia="ru-RU"/>
              </w:rPr>
              <w:t>192</w:t>
            </w:r>
            <w:r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2B212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409</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3</w:t>
            </w:r>
            <w:r>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2B212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211</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8</w:t>
            </w:r>
            <w:r w:rsidR="002B2125">
              <w:rPr>
                <w:rFonts w:ascii="Times New Roman" w:eastAsia="Times New Roman" w:hAnsi="Times New Roman"/>
                <w:sz w:val="24"/>
                <w:szCs w:val="24"/>
                <w:lang w:eastAsia="ru-RU"/>
              </w:rPr>
              <w:t>10</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2B2125">
            <w:pPr>
              <w:spacing w:after="0" w:line="240" w:lineRule="auto"/>
              <w:jc w:val="center"/>
              <w:rPr>
                <w:rFonts w:ascii="Times New Roman" w:hAnsi="Times New Roman"/>
                <w:sz w:val="24"/>
                <w:szCs w:val="24"/>
                <w:lang w:val="en-US"/>
              </w:rPr>
            </w:pPr>
            <w:r>
              <w:rPr>
                <w:rFonts w:ascii="Times New Roman" w:hAnsi="Times New Roman"/>
                <w:sz w:val="24"/>
                <w:szCs w:val="24"/>
              </w:rPr>
              <w:t>539</w:t>
            </w:r>
            <w:r w:rsidR="00953677">
              <w:rPr>
                <w:rFonts w:ascii="Times New Roman" w:hAnsi="Times New Roman"/>
                <w:sz w:val="24"/>
                <w:szCs w:val="24"/>
              </w:rPr>
              <w:t xml:space="preserve"> </w:t>
            </w:r>
            <w:r w:rsidR="00F80968">
              <w:rPr>
                <w:rFonts w:ascii="Times New Roman" w:hAnsi="Times New Roman"/>
                <w:sz w:val="24"/>
                <w:szCs w:val="24"/>
              </w:rPr>
              <w:t>9</w:t>
            </w:r>
            <w:r>
              <w:rPr>
                <w:rFonts w:ascii="Times New Roman" w:hAnsi="Times New Roman"/>
                <w:sz w:val="24"/>
                <w:szCs w:val="24"/>
              </w:rPr>
              <w:t>78</w:t>
            </w:r>
            <w:r w:rsidR="00304668" w:rsidRPr="00304668">
              <w:rPr>
                <w:rFonts w:ascii="Times New Roman" w:hAnsi="Times New Roman"/>
                <w:sz w:val="24"/>
                <w:szCs w:val="24"/>
              </w:rPr>
              <w:t>,</w:t>
            </w:r>
            <w:r w:rsidR="00F80968">
              <w:rPr>
                <w:rFonts w:ascii="Times New Roman" w:hAnsi="Times New Roman"/>
                <w:sz w:val="24"/>
                <w:szCs w:val="24"/>
              </w:rPr>
              <w:t>5</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2B2125">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2B2125">
              <w:rPr>
                <w:rFonts w:ascii="Times New Roman" w:hAnsi="Times New Roman"/>
                <w:sz w:val="24"/>
                <w:szCs w:val="24"/>
              </w:rPr>
              <w:t>67</w:t>
            </w:r>
            <w:r w:rsidR="00304668" w:rsidRPr="00304668">
              <w:rPr>
                <w:rFonts w:ascii="Times New Roman" w:hAnsi="Times New Roman"/>
                <w:sz w:val="24"/>
                <w:szCs w:val="24"/>
              </w:rPr>
              <w:t> </w:t>
            </w:r>
            <w:r w:rsidR="002B2125">
              <w:rPr>
                <w:rFonts w:ascii="Times New Roman" w:hAnsi="Times New Roman"/>
                <w:sz w:val="24"/>
                <w:szCs w:val="24"/>
              </w:rPr>
              <w:t>192</w:t>
            </w:r>
            <w:r w:rsidR="00304668" w:rsidRPr="00304668">
              <w:rPr>
                <w:rFonts w:ascii="Times New Roman" w:hAnsi="Times New Roman"/>
                <w:sz w:val="24"/>
                <w:szCs w:val="24"/>
              </w:rPr>
              <w:t>,</w:t>
            </w:r>
            <w:r w:rsidR="00F80968">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80818" w:rsidRDefault="00C80818" w:rsidP="006303F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E93CF2"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AE33C5">
                  <w:pPr>
                    <w:spacing w:line="228" w:lineRule="auto"/>
                    <w:jc w:val="center"/>
                    <w:rPr>
                      <w:rFonts w:ascii="Times New Roman" w:hAnsi="Times New Roman"/>
                      <w:lang w:val="en-US"/>
                    </w:rPr>
                  </w:pPr>
                  <w:r>
                    <w:rPr>
                      <w:rFonts w:ascii="Times New Roman" w:hAnsi="Times New Roman"/>
                    </w:rPr>
                    <w:t>5</w:t>
                  </w:r>
                  <w:r w:rsidR="00BA6D91" w:rsidRPr="00557663">
                    <w:rPr>
                      <w:rFonts w:ascii="Times New Roman" w:hAnsi="Times New Roman"/>
                    </w:rPr>
                    <w:t xml:space="preserve"> </w:t>
                  </w:r>
                  <w:r>
                    <w:rPr>
                      <w:rFonts w:ascii="Times New Roman" w:hAnsi="Times New Roman"/>
                    </w:rPr>
                    <w:t>446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4013D4">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4013D4">
                          <w:rPr>
                            <w:rFonts w:ascii="Times New Roman" w:hAnsi="Times New Roman"/>
                            <w:sz w:val="20"/>
                            <w:szCs w:val="20"/>
                          </w:rPr>
                          <w:t>79</w:t>
                        </w:r>
                        <w:r w:rsidR="00030C1B" w:rsidRPr="00030C1B">
                          <w:rPr>
                            <w:rFonts w:ascii="Times New Roman" w:hAnsi="Times New Roman"/>
                            <w:sz w:val="20"/>
                            <w:szCs w:val="20"/>
                          </w:rPr>
                          <w:t> </w:t>
                        </w:r>
                        <w:r w:rsidR="004013D4">
                          <w:rPr>
                            <w:rFonts w:ascii="Times New Roman" w:hAnsi="Times New Roman"/>
                            <w:sz w:val="20"/>
                            <w:szCs w:val="20"/>
                          </w:rPr>
                          <w:t>061</w:t>
                        </w:r>
                        <w:r w:rsidR="00030C1B" w:rsidRPr="00030C1B">
                          <w:rPr>
                            <w:rFonts w:ascii="Times New Roman" w:hAnsi="Times New Roman"/>
                            <w:sz w:val="20"/>
                            <w:szCs w:val="20"/>
                          </w:rPr>
                          <w:t>,</w:t>
                        </w:r>
                        <w:r w:rsidR="004013D4">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4013D4">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4013D4">
                          <w:rPr>
                            <w:rFonts w:ascii="Times New Roman" w:hAnsi="Times New Roman"/>
                            <w:sz w:val="20"/>
                            <w:szCs w:val="20"/>
                          </w:rPr>
                          <w:t>653</w:t>
                        </w:r>
                        <w:r w:rsidR="00030C1B" w:rsidRPr="00030C1B">
                          <w:rPr>
                            <w:rFonts w:ascii="Times New Roman" w:hAnsi="Times New Roman"/>
                            <w:sz w:val="20"/>
                            <w:szCs w:val="20"/>
                          </w:rPr>
                          <w:t> </w:t>
                        </w:r>
                        <w:r w:rsidR="004013D4">
                          <w:rPr>
                            <w:rFonts w:ascii="Times New Roman" w:hAnsi="Times New Roman"/>
                            <w:sz w:val="20"/>
                            <w:szCs w:val="20"/>
                          </w:rPr>
                          <w:t>94</w:t>
                        </w:r>
                        <w:r w:rsidR="00C445E6">
                          <w:rPr>
                            <w:rFonts w:ascii="Times New Roman" w:hAnsi="Times New Roman"/>
                            <w:sz w:val="20"/>
                            <w:szCs w:val="20"/>
                          </w:rPr>
                          <w:t>0</w:t>
                        </w:r>
                        <w:r w:rsidR="00030C1B" w:rsidRPr="00030C1B">
                          <w:rPr>
                            <w:rFonts w:ascii="Times New Roman" w:hAnsi="Times New Roman"/>
                            <w:sz w:val="20"/>
                            <w:szCs w:val="20"/>
                          </w:rPr>
                          <w:t>,</w:t>
                        </w:r>
                        <w:r w:rsidR="004013D4">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6</w:t>
                        </w:r>
                        <w:r w:rsidR="004013D4">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448</w:t>
                        </w:r>
                        <w:r w:rsidR="00030C1B"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013D4">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507</w:t>
                        </w:r>
                        <w:r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4013D4">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013D4">
                          <w:rPr>
                            <w:rFonts w:ascii="Times New Roman" w:eastAsia="Times New Roman" w:hAnsi="Times New Roman"/>
                            <w:sz w:val="20"/>
                            <w:szCs w:val="20"/>
                            <w:lang w:eastAsia="ru-RU" w:bidi="ru-RU"/>
                          </w:rPr>
                          <w:t>248</w:t>
                        </w:r>
                        <w:r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54</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w:t>
                        </w:r>
                        <w:r w:rsidR="00D91648"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222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667</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C80818">
                          <w:rPr>
                            <w:rFonts w:ascii="Times New Roman" w:eastAsia="Times New Roman" w:hAnsi="Times New Roman"/>
                            <w:sz w:val="20"/>
                            <w:szCs w:val="20"/>
                            <w:lang w:val="en-US" w:eastAsia="ru-RU" w:bidi="ru-RU"/>
                          </w:rPr>
                          <w:t>552</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w:t>
                        </w:r>
                        <w:r w:rsidR="00DE33DC">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E33DC">
                          <w:rPr>
                            <w:rFonts w:ascii="Times New Roman" w:eastAsia="Times New Roman" w:hAnsi="Times New Roman"/>
                            <w:sz w:val="20"/>
                            <w:szCs w:val="20"/>
                            <w:lang w:eastAsia="ru-RU" w:bidi="ru-RU"/>
                          </w:rPr>
                          <w:t>72</w:t>
                        </w:r>
                        <w:r w:rsidR="00585DE2">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319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975</w:t>
                        </w:r>
                        <w:r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593</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bookmarkStart w:id="0" w:name="_GoBack" w:colFirst="0" w:colLast="0"/>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bookmarkEnd w:id="0"/>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9B1758">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9B1758">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"Архангельское  предприятие пассажирских перевозок городского округа </w:t>
                        </w:r>
                        <w:r w:rsidRPr="00030C1B">
                          <w:rPr>
                            <w:rFonts w:ascii="Times New Roman" w:eastAsia="Times New Roman" w:hAnsi="Times New Roman"/>
                            <w:sz w:val="20"/>
                            <w:szCs w:val="20"/>
                            <w:lang w:eastAsia="ru-RU" w:bidi="ru-RU"/>
                          </w:rPr>
                          <w:lastRenderedPageBreak/>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C808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Город </w:t>
                        </w:r>
                        <w:r w:rsidRPr="00030C1B">
                          <w:rPr>
                            <w:rFonts w:ascii="Times New Roman" w:eastAsia="Times New Roman" w:hAnsi="Times New Roman"/>
                            <w:sz w:val="20"/>
                            <w:szCs w:val="20"/>
                            <w:lang w:eastAsia="ru-RU"/>
                          </w:rPr>
                          <w:lastRenderedPageBreak/>
                          <w:t>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603</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922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D84F2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w:t>
                        </w:r>
                        <w:r w:rsidR="00D84F2E">
                          <w:rPr>
                            <w:rFonts w:ascii="Times New Roman" w:eastAsia="Times New Roman" w:hAnsi="Times New Roman"/>
                            <w:bCs/>
                            <w:color w:val="000000"/>
                            <w:sz w:val="20"/>
                            <w:szCs w:val="20"/>
                            <w:lang w:eastAsia="ru-RU" w:bidi="ru-RU"/>
                          </w:rPr>
                          <w:t>54</w:t>
                        </w:r>
                        <w:r w:rsidRPr="00030C1B">
                          <w:rPr>
                            <w:rFonts w:ascii="Times New Roman" w:eastAsia="Times New Roman" w:hAnsi="Times New Roman"/>
                            <w:bCs/>
                            <w:color w:val="000000"/>
                            <w:sz w:val="20"/>
                            <w:szCs w:val="20"/>
                            <w:lang w:eastAsia="ru-RU" w:bidi="ru-RU"/>
                          </w:rPr>
                          <w:t>,</w:t>
                        </w:r>
                        <w:r w:rsidR="00D84F2E">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D84F2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558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127</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721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w:t>
                        </w:r>
                        <w:r w:rsidRPr="00030C1B">
                          <w:rPr>
                            <w:rFonts w:ascii="Times New Roman" w:eastAsia="Times New Roman" w:hAnsi="Times New Roman"/>
                            <w:sz w:val="20"/>
                            <w:szCs w:val="20"/>
                            <w:lang w:eastAsia="ru-RU"/>
                          </w:rPr>
                          <w:lastRenderedPageBreak/>
                          <w:t>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w:t>
                        </w:r>
                        <w:r>
                          <w:rPr>
                            <w:rFonts w:ascii="Times New Roman" w:eastAsia="Times New Roman" w:hAnsi="Times New Roman"/>
                            <w:sz w:val="20"/>
                            <w:szCs w:val="20"/>
                            <w:lang w:eastAsia="ru-RU" w:bidi="ru-RU"/>
                          </w:rPr>
                          <w:lastRenderedPageBreak/>
                          <w:t xml:space="preserve">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970625">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211</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8</w:t>
                        </w:r>
                        <w:r w:rsidR="00970625">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970625">
                        <w:pPr>
                          <w:jc w:val="center"/>
                          <w:rPr>
                            <w:lang w:val="en-US"/>
                          </w:rPr>
                        </w:pPr>
                        <w:r>
                          <w:rPr>
                            <w:rFonts w:ascii="Times New Roman" w:eastAsia="Times New Roman" w:hAnsi="Times New Roman"/>
                            <w:sz w:val="20"/>
                            <w:szCs w:val="20"/>
                            <w:lang w:eastAsia="ru-RU" w:bidi="ru-RU"/>
                          </w:rPr>
                          <w:t>409</w:t>
                        </w:r>
                        <w:r w:rsidR="002A36AF"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69</w:t>
                        </w:r>
                        <w:r w:rsidR="002A36AF"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13. Строительство воздушной </w:t>
                        </w:r>
                        <w:r w:rsidRPr="00030C1B">
                          <w:rPr>
                            <w:rFonts w:ascii="Times New Roman" w:hAnsi="Times New Roman"/>
                            <w:sz w:val="20"/>
                            <w:szCs w:val="20"/>
                          </w:rPr>
                          <w:lastRenderedPageBreak/>
                          <w:t>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w:t>
                        </w:r>
                        <w:r w:rsidRPr="00030C1B">
                          <w:rPr>
                            <w:rFonts w:ascii="Times New Roman" w:eastAsia="Times New Roman" w:hAnsi="Times New Roman"/>
                            <w:sz w:val="20"/>
                            <w:szCs w:val="20"/>
                            <w:lang w:eastAsia="ru-RU" w:bidi="ru-RU"/>
                          </w:rPr>
                          <w:lastRenderedPageBreak/>
                          <w:t>"Средняя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55</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w:t>
                        </w:r>
                        <w:r w:rsidR="00970625">
                          <w:rPr>
                            <w:rFonts w:ascii="Times New Roman" w:eastAsia="Times New Roman" w:hAnsi="Times New Roman"/>
                            <w:sz w:val="20"/>
                            <w:szCs w:val="20"/>
                            <w:lang w:eastAsia="ru-RU" w:bidi="ru-RU"/>
                          </w:rPr>
                          <w:t>54</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90</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w:t>
                        </w:r>
                        <w:r w:rsidR="00970625">
                          <w:rPr>
                            <w:rFonts w:ascii="Times New Roman" w:eastAsia="Times New Roman" w:hAnsi="Times New Roman"/>
                            <w:sz w:val="20"/>
                            <w:szCs w:val="20"/>
                            <w:lang w:eastAsia="ru-RU" w:bidi="ru-RU"/>
                          </w:rPr>
                          <w:t>12</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45. Строительство  </w:t>
                        </w:r>
                        <w:r w:rsidRPr="00030C1B">
                          <w:rPr>
                            <w:rFonts w:ascii="Times New Roman" w:eastAsia="Times New Roman" w:hAnsi="Times New Roman"/>
                            <w:color w:val="000000"/>
                            <w:sz w:val="20"/>
                            <w:szCs w:val="20"/>
                            <w:lang w:eastAsia="ru-RU" w:bidi="ru-RU"/>
                          </w:rPr>
                          <w:lastRenderedPageBreak/>
                          <w:t>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3 по Черной </w:t>
                        </w:r>
                        <w:r>
                          <w:rPr>
                            <w:rFonts w:ascii="Times New Roman" w:eastAsia="Times New Roman" w:hAnsi="Times New Roman"/>
                            <w:color w:val="000000"/>
                            <w:sz w:val="20"/>
                            <w:szCs w:val="20"/>
                            <w:lang w:eastAsia="ru-RU" w:bidi="ru-RU"/>
                          </w:rPr>
                          <w:lastRenderedPageBreak/>
                          <w:t>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w:t>
                        </w:r>
                        <w:r>
                          <w:rPr>
                            <w:rFonts w:ascii="Times New Roman" w:eastAsia="Times New Roman" w:hAnsi="Times New Roman"/>
                            <w:color w:val="000000"/>
                            <w:sz w:val="20"/>
                            <w:szCs w:val="20"/>
                            <w:lang w:eastAsia="ru-RU" w:bidi="ru-RU"/>
                          </w:rPr>
                          <w:lastRenderedPageBreak/>
                          <w:t xml:space="preserve">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77" w:rsidRDefault="00AE3877">
      <w:pPr>
        <w:spacing w:after="0" w:line="240" w:lineRule="auto"/>
      </w:pPr>
      <w:r>
        <w:separator/>
      </w:r>
    </w:p>
  </w:endnote>
  <w:endnote w:type="continuationSeparator" w:id="0">
    <w:p w:rsidR="00AE3877" w:rsidRDefault="00AE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77" w:rsidRDefault="00AE3877">
      <w:pPr>
        <w:spacing w:after="0" w:line="240" w:lineRule="auto"/>
      </w:pPr>
      <w:r>
        <w:separator/>
      </w:r>
    </w:p>
  </w:footnote>
  <w:footnote w:type="continuationSeparator" w:id="0">
    <w:p w:rsidR="00AE3877" w:rsidRDefault="00AE3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E93CF2" w:rsidRDefault="00E93CF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B3BB0">
          <w:rPr>
            <w:rFonts w:ascii="Times New Roman" w:hAnsi="Times New Roman" w:cs="Times New Roman"/>
            <w:noProof/>
            <w:sz w:val="28"/>
            <w:szCs w:val="28"/>
          </w:rPr>
          <w:t>49</w:t>
        </w:r>
        <w:r w:rsidRPr="007642D9">
          <w:rPr>
            <w:rFonts w:ascii="Times New Roman" w:hAnsi="Times New Roman" w:cs="Times New Roman"/>
            <w:sz w:val="28"/>
            <w:szCs w:val="28"/>
          </w:rPr>
          <w:fldChar w:fldCharType="end"/>
        </w:r>
      </w:p>
    </w:sdtContent>
  </w:sdt>
  <w:p w:rsidR="00E93CF2" w:rsidRDefault="00E93C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3C5"/>
    <w:rsid w:val="00AE3877"/>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40FD"/>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16A3-4DBE-4429-952B-24858027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74</Pages>
  <Words>23161</Words>
  <Characters>132021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2024-05-15T07:09:00Z</cp:lastPrinted>
  <dcterms:created xsi:type="dcterms:W3CDTF">2024-10-02T06:45:00Z</dcterms:created>
  <dcterms:modified xsi:type="dcterms:W3CDTF">2024-10-02T12:56:00Z</dcterms:modified>
</cp:coreProperties>
</file>